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Карта заказа шкафа основных, резервных защит и автоматики двухобмоточного трансформатора с РПН мощностью до 16 МВА ШЭЭ 219 0201</w:t>
      </w:r>
    </w:p>
    <w:p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8533"/>
      </w:tblGrid>
      <w:tr>
        <w:trPr>
          <w:trHeight w:val="28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965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</w:tbl>
    <w:p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3"/>
      </w:tblGrid>
      <w:tr>
        <w:trPr>
          <w:trHeight w:val="283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>
        <w:trPr>
          <w:trHeight w:val="28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 0201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для заказа нетипового исполнения шкафа или внесения корректировок в типовое исполнение, необходимо заполнить Приложение А данной карты заказа.</w:t>
      </w:r>
    </w:p>
    <w:p>
      <w:pPr>
        <w:pStyle w:val="a4"/>
        <w:spacing w:before="240" w:line="240" w:lineRule="auto"/>
        <w:ind w:right="0" w:firstLine="0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Характеристики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851"/>
        <w:gridCol w:w="425"/>
        <w:gridCol w:w="851"/>
        <w:gridCol w:w="425"/>
        <w:gridCol w:w="1276"/>
      </w:tblGrid>
      <w:tr>
        <w:trPr>
          <w:trHeight w:val="34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51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~220 В</w:t>
            </w:r>
          </w:p>
        </w:tc>
      </w:tr>
      <w:tr>
        <w:trPr>
          <w:trHeight w:val="360"/>
        </w:trPr>
        <w:tc>
          <w:tcPr>
            <w:tcW w:w="52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</w:p>
        </w:tc>
        <w:tc>
          <w:tcPr>
            <w:tcW w:w="4253" w:type="dxa"/>
            <w:gridSpan w:val="6"/>
            <w:vAlign w:val="center"/>
          </w:tcPr>
          <w:p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>1 или 5 А (программное переключение)</w:t>
            </w: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Конфигурация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843"/>
        <w:gridCol w:w="567"/>
        <w:gridCol w:w="4712"/>
      </w:tblGrid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Интерфейс (порт)</w:t>
            </w:r>
          </w:p>
        </w:tc>
      </w:tr>
      <w:tr>
        <w:trPr>
          <w:trHeight w:val="34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Ethernet</w:t>
            </w:r>
          </w:p>
        </w:tc>
      </w:tr>
      <w:tr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Электрический (RJ-45) (типовой)</w:t>
            </w:r>
          </w:p>
        </w:tc>
      </w:tr>
      <w:t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Протоколы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для интеграции</w:t>
            </w:r>
          </w:p>
          <w:p>
            <w:pPr>
              <w:ind w:right="-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АСУ ТП </w:t>
            </w:r>
          </w:p>
        </w:tc>
        <w:sdt>
          <w:sdtPr>
            <w:rPr>
              <w:rFonts w:cs="Arial"/>
              <w:sz w:val="20"/>
              <w:szCs w:val="20"/>
            </w:rPr>
            <w:id w:val="-1343393568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RTU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-453402296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Modbus TCP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792007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МЭК 60870-5-103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sdt>
          <w:sdtPr>
            <w:rPr>
              <w:rFonts w:cs="Arial"/>
              <w:sz w:val="20"/>
              <w:szCs w:val="20"/>
            </w:rPr>
            <w:id w:val="1251855943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SNTP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24981075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60870-5-104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alias w:val="Общепром"/>
                <w:tag w:val="Общепром"/>
                <w:id w:val="-47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МЭК 61850-8-1 (MMS 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GOOSE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42" w:right="-108" w:firstLine="142"/>
              <w:jc w:val="center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hanging="108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Cs w:val="20"/>
              </w:rPr>
              <w:t>-</w:t>
            </w:r>
          </w:p>
        </w:tc>
        <w:sdt>
          <w:sdtPr>
            <w:rPr>
              <w:rFonts w:cs="Arial"/>
              <w:sz w:val="20"/>
              <w:szCs w:val="20"/>
            </w:rPr>
            <w:id w:val="1669366689"/>
            <w:lock w:val="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FFFFFF" w:themeColor="background1"/>
                  <w:right w:val="nil"/>
                </w:tcBorders>
                <w:vAlign w:val="center"/>
                <w:hideMark/>
              </w:tcPr>
              <w:p>
                <w:pPr>
                  <w:ind w:left="-108"/>
                  <w:jc w:val="center"/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471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>
            <w:pPr>
              <w:ind w:left="-108" w:hanging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Сетевого подключения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LinkBackUp</w:t>
            </w:r>
          </w:p>
        </w:tc>
      </w:tr>
      <w:tr>
        <w:trPr>
          <w:trHeight w:val="283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* - протокол выбирается при настройке через АРМ-релейщика, не более одной выбранной позиции;</w:t>
            </w: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инхронизация внутренних часов терминала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9041"/>
      </w:tblGrid>
      <w:tr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142271025"/>
              <w15:appearance w15:val="hidden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52"/>
                </w:r>
              </w:p>
            </w:sdtContent>
          </w:sdt>
        </w:tc>
        <w:tc>
          <w:tcPr>
            <w:tcW w:w="9041" w:type="dxa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синхронизация внутренних часов терминала с точностью до 500 мс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Доступны протоколы: SNTP, Modbus RTU / TCP/IP, МЭК 60870-5-103, МЭК 60870-5-104</w:t>
            </w:r>
          </w:p>
        </w:tc>
      </w:tr>
      <w:tr>
        <w:trPr>
          <w:trHeight w:val="340"/>
        </w:trPr>
        <w:tc>
          <w:tcPr>
            <w:tcW w:w="9497" w:type="dxa"/>
            <w:gridSpan w:val="2"/>
            <w:vAlign w:val="center"/>
          </w:tcPr>
          <w:p>
            <w:pPr>
              <w:pStyle w:val="a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Программная и аппаратная синхронизация внутренних часов терминала с точностью 1 мс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0621731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2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188359866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Оптический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5899212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сигнал (24 В)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6" w:type="dxa"/>
            <w:vAlign w:val="center"/>
          </w:tcPr>
          <w:sdt>
            <w:sdtPr>
              <w:rPr>
                <w:rFonts w:eastAsia="MS Mincho"/>
              </w:rPr>
              <w:id w:val="-16148164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041" w:type="dxa"/>
            <w:tcBorders>
              <w:right w:val="outset" w:sz="6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Электрический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IRIG-B</w:t>
            </w:r>
          </w:p>
        </w:tc>
      </w:tr>
    </w:tbl>
    <w:p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1 - доступно по умолчанию, точность зависит от сложности и разветвлённости сети;  </w:t>
      </w:r>
    </w:p>
    <w:p>
      <w:pPr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2 - дополнительно устанавливается конвертер выбранного входного сигнала для преобразования сигнала в синхроимпульс </w:t>
      </w:r>
      <w:r>
        <w:rPr>
          <w:rFonts w:ascii="Arial" w:hAnsi="Arial" w:cs="Arial"/>
          <w:sz w:val="18"/>
          <w:lang w:val="en-US"/>
        </w:rPr>
        <w:t>PPS</w:t>
      </w:r>
      <w:r>
        <w:rPr>
          <w:rFonts w:ascii="Arial" w:hAnsi="Arial" w:cs="Arial"/>
          <w:sz w:val="18"/>
        </w:rPr>
        <w:t>.</w:t>
      </w: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4.</w:t>
      </w:r>
      <w:r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1943"/>
        <w:gridCol w:w="426"/>
        <w:gridCol w:w="850"/>
        <w:gridCol w:w="424"/>
        <w:gridCol w:w="994"/>
        <w:gridCol w:w="424"/>
        <w:gridCol w:w="424"/>
        <w:gridCol w:w="1390"/>
      </w:tblGrid>
      <w:tr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-3390265</wp:posOffset>
                  </wp:positionV>
                  <wp:extent cx="1553210" cy="3389630"/>
                  <wp:effectExtent l="0" t="0" r="8890" b="127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338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Тип шкафа</w:t>
            </w:r>
          </w:p>
        </w:tc>
        <w:tc>
          <w:tcPr>
            <w:tcW w:w="674" w:type="pct"/>
            <w:gridSpan w:val="2"/>
            <w:vMerge w:val="restart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931" w:type="pct"/>
            <w:gridSpan w:val="5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Габариты шкафа</w:t>
            </w:r>
          </w:p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ШхГхВ, мм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>
        <w:trPr>
          <w:cantSplit/>
          <w:trHeight w:val="283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vMerge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стенки*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219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3" w:type="pct"/>
            <w:gridSpan w:val="3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808х660х2000</w:t>
            </w:r>
          </w:p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800х660х2000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>
        <w:trPr>
          <w:cantSplit/>
          <w:trHeight w:val="51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Односторонний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Снизу</w:t>
            </w:r>
          </w:p>
          <w:p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</w:t>
            </w:r>
          </w:p>
        </w:tc>
      </w:tr>
      <w:tr>
        <w:trPr>
          <w:cantSplit/>
          <w:trHeight w:val="340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r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>
        <w:trPr>
          <w:cantSplit/>
          <w:trHeight w:val="1548"/>
        </w:trPr>
        <w:tc>
          <w:tcPr>
            <w:tcW w:w="13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>
              <w:rPr>
                <w:sz w:val="18"/>
                <w:szCs w:val="20"/>
              </w:rPr>
              <w:t>(производства НПП «ЭКРА»)</w:t>
            </w:r>
            <w:r>
              <w:rPr>
                <w:b/>
                <w:sz w:val="18"/>
                <w:szCs w:val="20"/>
              </w:rPr>
              <w:t>: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задняя дверь - распашная для шкафа шириной 800 (808) мм;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климатическое исполнение УХЛ4 (УХЛ3.1 для АЭС);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группа механической прочности М40;</w:t>
            </w:r>
          </w:p>
          <w:p>
            <w:pPr>
              <w:pStyle w:val="a3"/>
              <w:jc w:val="lef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пылевлагозащита корпуса IP51;</w:t>
            </w:r>
          </w:p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7035, цоколя </w:t>
            </w:r>
            <w:r>
              <w:rPr>
                <w:sz w:val="18"/>
                <w:szCs w:val="20"/>
                <w:lang w:val="en-US"/>
              </w:rPr>
              <w:t>RAL</w:t>
            </w:r>
            <w:r>
              <w:rPr>
                <w:sz w:val="18"/>
                <w:szCs w:val="20"/>
              </w:rPr>
              <w:t xml:space="preserve"> 7022</w:t>
            </w:r>
          </w:p>
        </w:tc>
      </w:tr>
      <w:tr>
        <w:trPr>
          <w:cantSplit/>
          <w:trHeight w:val="1046"/>
        </w:trPr>
        <w:tc>
          <w:tcPr>
            <w:tcW w:w="1369" w:type="pct"/>
            <w:vMerge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>
        <w:rPr>
          <w:rFonts w:ascii="Arial" w:hAnsi="Arial" w:cs="Arial"/>
          <w:bCs/>
          <w:sz w:val="18"/>
          <w:szCs w:val="18"/>
        </w:rPr>
        <w:t>“ЭКРА”</w:t>
      </w:r>
      <w:r>
        <w:rPr>
          <w:rFonts w:ascii="Arial" w:hAnsi="Arial" w:cs="Arial"/>
          <w:sz w:val="18"/>
          <w:szCs w:val="18"/>
        </w:rPr>
        <w:t>;</w:t>
      </w:r>
    </w:p>
    <w:p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2 - глубина шкафа указана с учетом выступающих элементов и ручек дверей;</w:t>
      </w: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* - </w:t>
      </w:r>
      <w:r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4907"/>
        <w:gridCol w:w="425"/>
        <w:gridCol w:w="3828"/>
      </w:tblGrid>
      <w:tr>
        <w:trPr>
          <w:trHeight w:val="397"/>
        </w:trPr>
        <w:tc>
          <w:tcPr>
            <w:tcW w:w="338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907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Отсутствует 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828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</w:tr>
    </w:tbl>
    <w:p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 шкафа или укажите ссылку на документацию):</w:t>
      </w: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a4"/>
              <w:spacing w:line="240" w:lineRule="auto"/>
              <w:ind w:righ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универсальная система классификации и кодирования оборудования</w:t>
            </w:r>
          </w:p>
        </w:tc>
      </w:tr>
    </w:tbl>
    <w:p>
      <w:pPr>
        <w:pStyle w:val="a4"/>
        <w:spacing w:after="120" w:line="240" w:lineRule="auto"/>
        <w:ind w:right="0" w:firstLine="0"/>
        <w:rPr>
          <w:sz w:val="20"/>
          <w:szCs w:val="20"/>
        </w:rPr>
      </w:pPr>
      <w:bookmarkStart w:id="0" w:name="_GoBack"/>
      <w:bookmarkEnd w:id="0"/>
    </w:p>
    <w:p>
      <w:pPr>
        <w:pStyle w:val="a4"/>
        <w:keepNext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8.</w:t>
      </w:r>
      <w:r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>
        <w:trPr>
          <w:trHeight w:val="340"/>
        </w:trPr>
        <w:tc>
          <w:tcPr>
            <w:tcW w:w="9356" w:type="dxa"/>
            <w:vAlign w:val="center"/>
          </w:tcPr>
          <w:p>
            <w:pPr>
              <w:pStyle w:val="a4"/>
              <w:keepNext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>
      <w:pPr>
        <w:pStyle w:val="a4"/>
        <w:keepNext/>
        <w:spacing w:before="240"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0"/>
        <w:rPr>
          <w:sz w:val="20"/>
          <w:szCs w:val="20"/>
        </w:rPr>
      </w:pPr>
    </w:p>
    <w:p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>
      <w:pPr>
        <w:pStyle w:val="a4"/>
        <w:spacing w:line="240" w:lineRule="auto"/>
        <w:ind w:firstLine="567"/>
        <w:jc w:val="center"/>
        <w:outlineLvl w:val="0"/>
        <w:rPr>
          <w:sz w:val="20"/>
          <w:szCs w:val="28"/>
        </w:rPr>
      </w:pPr>
      <w:r>
        <w:rPr>
          <w:b/>
          <w:sz w:val="20"/>
          <w:szCs w:val="20"/>
        </w:rPr>
        <w:br w:type="page"/>
      </w:r>
    </w:p>
    <w:p>
      <w:pPr>
        <w:pStyle w:val="a4"/>
        <w:spacing w:line="240" w:lineRule="auto"/>
        <w:ind w:firstLine="0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А.1 – Аналоговые входы переменного тока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А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А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>
            <w:pPr>
              <w:pStyle w:val="3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Таблица А.2 – Аналоговые входы переменного напряжения терминалов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4821"/>
        <w:gridCol w:w="1984"/>
        <w:gridCol w:w="1985"/>
      </w:tblGrid>
      <w:tr>
        <w:trPr>
          <w:trHeight w:val="510"/>
          <w:tblHeader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98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первичный, кВ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Номинал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вторичный, В</w:t>
            </w: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283"/>
          <w:jc w:val="center"/>
        </w:trPr>
        <w:tc>
          <w:tcPr>
            <w:tcW w:w="57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a4"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А.3 - Дискретные входы терминалов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7071"/>
        <w:gridCol w:w="1701"/>
      </w:tblGrid>
      <w:tr>
        <w:trPr>
          <w:trHeight w:val="510"/>
          <w:tblHeader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701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</w:t>
            </w:r>
          </w:p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SA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923465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87590273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27965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7176336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125273745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15040264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21377401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8862623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-2068720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numPr>
                <w:ilvl w:val="0"/>
                <w:numId w:val="16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1635231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5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7071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sdt>
            <w:sdtPr>
              <w:rPr>
                <w:rFonts w:eastAsia="MS Mincho"/>
              </w:rPr>
              <w:id w:val="5644309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widowControl/>
        <w:spacing w:before="24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Таблица А.4 - Дискретные выходы терминалов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5954"/>
        <w:gridCol w:w="1134"/>
        <w:gridCol w:w="1707"/>
      </w:tblGrid>
      <w:tr>
        <w:trPr>
          <w:trHeight w:val="510"/>
          <w:tblHeader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Кол-во контактов</w:t>
            </w:r>
          </w:p>
        </w:tc>
        <w:tc>
          <w:tcPr>
            <w:tcW w:w="1707" w:type="dxa"/>
            <w:tcMar>
              <w:left w:w="85" w:type="dxa"/>
              <w:right w:w="85" w:type="dxa"/>
            </w:tcMar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Переключатель (SA)</w:t>
            </w:r>
          </w:p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625207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814496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201513721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91689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202644185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484141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44422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1244637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3044361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193508123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>
        <w:trPr>
          <w:trHeight w:val="283"/>
          <w:jc w:val="center"/>
        </w:trPr>
        <w:tc>
          <w:tcPr>
            <w:tcW w:w="57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595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sdt>
            <w:sdtPr>
              <w:rPr>
                <w:rFonts w:eastAsia="MS Mincho"/>
              </w:rPr>
              <w:id w:val="-4299201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sectPr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9032)</w:t>
    </w:r>
  </w:p>
  <w:p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  <w:lang w:val="en-US"/>
      </w:rPr>
      <w:t xml:space="preserve"> </w:t>
    </w:r>
    <w:r>
      <w:rPr>
        <w:rStyle w:val="ad"/>
        <w:rFonts w:ascii="Arial" w:hAnsi="Arial" w:cs="Arial"/>
        <w:color w:val="auto"/>
        <w:sz w:val="16"/>
        <w:szCs w:val="20"/>
        <w:u w:val="none"/>
        <w:lang w:val="en-US"/>
      </w:rPr>
      <w:t>grigorieva_av@ekra.ru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Редакция от 01.03.2022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C3"/>
    <w:multiLevelType w:val="hybridMultilevel"/>
    <w:tmpl w:val="A998BBBC"/>
    <w:lvl w:ilvl="0" w:tplc="5D8C3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01100D24"/>
    <w:lvl w:ilvl="0" w:tplc="60842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42923"/>
    <w:multiLevelType w:val="hybridMultilevel"/>
    <w:tmpl w:val="7416ECCE"/>
    <w:lvl w:ilvl="0" w:tplc="D3F85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22CF"/>
    <w:multiLevelType w:val="hybridMultilevel"/>
    <w:tmpl w:val="AAA8703A"/>
    <w:lvl w:ilvl="0" w:tplc="45509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9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37609"/>
    <w:multiLevelType w:val="hybridMultilevel"/>
    <w:tmpl w:val="884896BA"/>
    <w:lvl w:ilvl="0" w:tplc="C1020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21"/>
  </w:num>
  <w:num w:numId="16">
    <w:abstractNumId w:val="15"/>
  </w:num>
  <w:num w:numId="17">
    <w:abstractNumId w:val="5"/>
  </w:num>
  <w:num w:numId="18">
    <w:abstractNumId w:val="10"/>
  </w:num>
  <w:num w:numId="19">
    <w:abstractNumId w:val="16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5:docId w15:val="{2E60649F-2893-4E51-B18F-6BB0A47F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8A0A-334B-4C6F-B965-3DB76EBC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4306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Карлин Дмитрий Витальевич</cp:lastModifiedBy>
  <cp:revision>85</cp:revision>
  <cp:lastPrinted>2013-12-27T05:57:00Z</cp:lastPrinted>
  <dcterms:created xsi:type="dcterms:W3CDTF">2019-10-15T13:38:00Z</dcterms:created>
  <dcterms:modified xsi:type="dcterms:W3CDTF">2022-06-02T05:49:00Z</dcterms:modified>
</cp:coreProperties>
</file>